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FE" w:rsidRDefault="00770367" w:rsidP="00B71FFE">
      <w:pPr>
        <w:tabs>
          <w:tab w:val="left" w:pos="3138"/>
        </w:tabs>
      </w:pPr>
      <w:r w:rsidRPr="00770367">
        <w:rPr>
          <w:noProof/>
          <w:lang w:val="en-US"/>
        </w:rPr>
        <w:pict>
          <v:shapetype id="_x0000_t202" coordsize="21600,21600" o:spt="202" path="m,l,21600r21600,l21600,xe">
            <v:stroke joinstyle="miter"/>
            <v:path gradientshapeok="t" o:connecttype="rect"/>
          </v:shapetype>
          <v:shape id="Text Box 2" o:spid="_x0000_s1026" type="#_x0000_t202" style="position:absolute;margin-left:-71.85pt;margin-top:-48.35pt;width:597.1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" fillcolor="#002060" stroked="f">
            <v:textbox inset="5.5mm,2.3mm,5.5mm,4.3mm">
              <w:txbxContent>
                <w:p w:rsidR="00D10A60" w:rsidRDefault="00D10A60" w:rsidP="00B71FFE">
                  <w:pPr>
                    <w:rPr>
                      <w:rFonts w:ascii="Tahoma" w:hAnsi="Tahoma" w:cs="Tahoma"/>
                      <w:b/>
                      <w:smallCaps/>
                      <w:sz w:val="28"/>
                      <w:szCs w:val="28"/>
                      <w:lang w:val="en-US"/>
                    </w:rPr>
                  </w:pPr>
                </w:p>
                <w:p w:rsidR="00D10A60" w:rsidRPr="00540873" w:rsidRDefault="00D10A60" w:rsidP="00B71FFE">
                  <w:pPr>
                    <w:rPr>
                      <w:rFonts w:ascii="Tahoma" w:hAnsi="Tahoma" w:cs="Tahoma"/>
                      <w:b/>
                      <w:smallCaps/>
                      <w:sz w:val="44"/>
                      <w:szCs w:val="44"/>
                      <w:lang w:val="en-US"/>
                    </w:rPr>
                  </w:pPr>
                  <w:r w:rsidRPr="007C4703">
                    <w:rPr>
                      <w:rFonts w:ascii="Tahoma" w:hAnsi="Tahoma" w:cs="Tahoma"/>
                      <w:b/>
                      <w:smallCaps/>
                      <w:noProof/>
                      <w:sz w:val="40"/>
                      <w:szCs w:val="40"/>
                      <w:lang w:eastAsia="en-AU"/>
                    </w:rPr>
                    <w:drawing>
                      <wp:inline distT="0" distB="0" distL="0" distR="0">
                        <wp:extent cx="1209249" cy="696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 logo clear background.png"/>
                                <pic:cNvPicPr/>
                              </pic:nvPicPr>
                              <pic:blipFill>
                                <a:blip r:embed="rId8" cstate="print"/>
                                <a:stretch>
                                  <a:fillRect/>
                                </a:stretch>
                              </pic:blipFill>
                              <pic:spPr>
                                <a:xfrm>
                                  <a:off x="0" y="0"/>
                                  <a:ext cx="1209040" cy="695960"/>
                                </a:xfrm>
                                <a:prstGeom prst="rect">
                                  <a:avLst/>
                                </a:prstGeom>
                              </pic:spPr>
                            </pic:pic>
                          </a:graphicData>
                        </a:graphic>
                      </wp:inline>
                    </w:drawing>
                  </w:r>
                </w:p>
              </w:txbxContent>
            </v:textbox>
          </v:shape>
        </w:pict>
      </w:r>
      <w:r w:rsidRPr="00770367">
        <w:rPr>
          <w:noProof/>
          <w:lang w:val="en-US"/>
        </w:rPr>
        <w:pict>
          <v:shape id="Text Box 4" o:spid="_x0000_s1027" type="#_x0000_t202" style="position:absolute;margin-left:57pt;margin-top:11.35pt;width:35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Td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" filled="f" stroked="f">
            <v:textbox>
              <w:txbxContent>
                <w:p w:rsidR="00D10A60" w:rsidRPr="00277557" w:rsidRDefault="00D10A60" w:rsidP="00277557">
                  <w:pPr>
                    <w:rPr>
                      <w:rFonts w:ascii="Tahoma" w:hAnsi="Tahoma" w:cs="Tahoma"/>
                      <w:b/>
                      <w:smallCaps/>
                      <w:color w:val="FFFFFF" w:themeColor="background1"/>
                      <w:sz w:val="44"/>
                      <w:szCs w:val="44"/>
                      <w:lang w:val="en-US"/>
                    </w:rPr>
                  </w:pPr>
                  <w:r w:rsidRPr="00277557">
                    <w:rPr>
                      <w:rFonts w:ascii="Tahoma" w:hAnsi="Tahoma" w:cs="Tahoma"/>
                      <w:b/>
                      <w:smallCaps/>
                      <w:color w:val="FFFFFF" w:themeColor="background1"/>
                      <w:sz w:val="28"/>
                      <w:szCs w:val="28"/>
                      <w:lang w:val="en-US"/>
                    </w:rPr>
                    <w:t>Direct Credit Transfer Policy And</w:t>
                  </w:r>
                  <w:r w:rsidRPr="00277557">
                    <w:rPr>
                      <w:rFonts w:ascii="Tahoma" w:hAnsi="Tahoma" w:cs="Tahoma"/>
                      <w:b/>
                      <w:smallCaps/>
                      <w:color w:val="FFFFFF" w:themeColor="background1"/>
                      <w:sz w:val="32"/>
                      <w:szCs w:val="32"/>
                      <w:lang w:val="en-US"/>
                    </w:rPr>
                    <w:t xml:space="preserve"> </w:t>
                  </w:r>
                  <w:r w:rsidRPr="00277557">
                    <w:rPr>
                      <w:rFonts w:ascii="Tahoma" w:hAnsi="Tahoma" w:cs="Tahoma"/>
                      <w:b/>
                      <w:smallCaps/>
                      <w:color w:val="FFFFFF" w:themeColor="background1"/>
                      <w:sz w:val="28"/>
                      <w:szCs w:val="28"/>
                      <w:lang w:val="en-US"/>
                    </w:rPr>
                    <w:t>Procedure</w:t>
                  </w:r>
                </w:p>
                <w:p w:rsidR="00D10A60" w:rsidRDefault="00D10A60"/>
              </w:txbxContent>
            </v:textbox>
          </v:shape>
        </w:pict>
      </w:r>
    </w:p>
    <w:p w:rsidR="00277557" w:rsidRDefault="00277557" w:rsidP="00C1596D">
      <w:pPr>
        <w:rPr>
          <w:rFonts w:ascii="Comic Sans MS" w:hAnsi="Comic Sans MS"/>
          <w:b/>
          <w:sz w:val="24"/>
          <w:szCs w:val="24"/>
        </w:rPr>
      </w:pPr>
    </w:p>
    <w:tbl>
      <w:tblPr>
        <w:tblStyle w:val="TableGrid"/>
        <w:tblW w:w="10774" w:type="dxa"/>
        <w:tblInd w:w="-743" w:type="dxa"/>
        <w:tblLayout w:type="fixed"/>
        <w:tblLook w:val="04A0"/>
      </w:tblPr>
      <w:tblGrid>
        <w:gridCol w:w="1560"/>
        <w:gridCol w:w="9214"/>
      </w:tblGrid>
      <w:tr w:rsidR="00277557" w:rsidTr="00D30B3F">
        <w:tc>
          <w:tcPr>
            <w:tcW w:w="1560" w:type="dxa"/>
          </w:tcPr>
          <w:p w:rsidR="00277557" w:rsidRPr="00AC0F00" w:rsidRDefault="00277557" w:rsidP="007B4728">
            <w:pPr>
              <w:rPr>
                <w:rFonts w:ascii="Comic Sans MS" w:hAnsi="Comic Sans MS"/>
                <w:b/>
                <w:sz w:val="18"/>
                <w:szCs w:val="18"/>
              </w:rPr>
            </w:pPr>
            <w:r w:rsidRPr="00AC0F00">
              <w:rPr>
                <w:rFonts w:ascii="Comic Sans MS" w:hAnsi="Comic Sans MS"/>
                <w:b/>
                <w:sz w:val="18"/>
                <w:szCs w:val="18"/>
              </w:rPr>
              <w:t>Regulation and Standards</w:t>
            </w:r>
          </w:p>
        </w:tc>
        <w:tc>
          <w:tcPr>
            <w:tcW w:w="9214" w:type="dxa"/>
          </w:tcPr>
          <w:p w:rsidR="00277557" w:rsidRDefault="00277557" w:rsidP="00217214">
            <w:pPr>
              <w:rPr>
                <w:rFonts w:ascii="Comic Sans MS" w:hAnsi="Comic Sans MS"/>
                <w:sz w:val="18"/>
                <w:szCs w:val="18"/>
              </w:rPr>
            </w:pPr>
            <w:r>
              <w:rPr>
                <w:rFonts w:ascii="Comic Sans MS" w:hAnsi="Comic Sans MS"/>
                <w:sz w:val="18"/>
                <w:szCs w:val="18"/>
              </w:rPr>
              <w:t>Standards for RTO’s std 3.5</w:t>
            </w:r>
          </w:p>
          <w:p w:rsidR="00402A1F" w:rsidRPr="00292742" w:rsidRDefault="00402A1F" w:rsidP="00217214">
            <w:pPr>
              <w:rPr>
                <w:rFonts w:ascii="Comic Sans MS" w:hAnsi="Comic Sans MS"/>
                <w:sz w:val="18"/>
                <w:szCs w:val="18"/>
              </w:rPr>
            </w:pPr>
            <w:r>
              <w:rPr>
                <w:rFonts w:ascii="Comic Sans MS" w:hAnsi="Comic Sans MS"/>
                <w:sz w:val="18"/>
                <w:szCs w:val="18"/>
              </w:rPr>
              <w:t>National Code Std 2</w:t>
            </w:r>
          </w:p>
        </w:tc>
      </w:tr>
      <w:tr w:rsidR="00277557" w:rsidTr="00D30B3F">
        <w:tc>
          <w:tcPr>
            <w:tcW w:w="1560" w:type="dxa"/>
          </w:tcPr>
          <w:p w:rsidR="00277557" w:rsidRPr="00AC0F00" w:rsidRDefault="00277557" w:rsidP="007B4728">
            <w:pPr>
              <w:rPr>
                <w:rFonts w:ascii="Comic Sans MS" w:hAnsi="Comic Sans MS"/>
                <w:b/>
                <w:sz w:val="18"/>
                <w:szCs w:val="18"/>
              </w:rPr>
            </w:pPr>
            <w:r w:rsidRPr="00AC0F00">
              <w:rPr>
                <w:rFonts w:ascii="Comic Sans MS" w:hAnsi="Comic Sans MS"/>
                <w:b/>
                <w:sz w:val="18"/>
                <w:szCs w:val="18"/>
              </w:rPr>
              <w:t>Policy</w:t>
            </w:r>
          </w:p>
        </w:tc>
        <w:tc>
          <w:tcPr>
            <w:tcW w:w="9214" w:type="dxa"/>
          </w:tcPr>
          <w:p w:rsidR="00277557" w:rsidRPr="007527BB" w:rsidRDefault="00277557" w:rsidP="009009E2">
            <w:pPr>
              <w:rPr>
                <w:rFonts w:ascii="Comic Sans MS" w:hAnsi="Comic Sans MS" w:cs="Arial"/>
                <w:sz w:val="18"/>
                <w:szCs w:val="18"/>
              </w:rPr>
            </w:pPr>
            <w:r w:rsidRPr="007527BB">
              <w:rPr>
                <w:rFonts w:ascii="Comic Sans MS" w:hAnsi="Comic Sans MS" w:cs="Arial"/>
                <w:sz w:val="18"/>
                <w:szCs w:val="18"/>
              </w:rPr>
              <w:t>Imagine Education Australia will recognise all qualifications issued by any other RTO.</w:t>
            </w:r>
          </w:p>
          <w:p w:rsidR="00061656" w:rsidRPr="007527BB" w:rsidRDefault="00061656" w:rsidP="009009E2">
            <w:pPr>
              <w:rPr>
                <w:rFonts w:ascii="Comic Sans MS" w:hAnsi="Comic Sans MS" w:cs="Arial"/>
                <w:sz w:val="18"/>
                <w:szCs w:val="18"/>
              </w:rPr>
            </w:pPr>
          </w:p>
          <w:p w:rsidR="0032395A" w:rsidRPr="007527BB" w:rsidRDefault="00654255" w:rsidP="00061656">
            <w:pPr>
              <w:rPr>
                <w:rFonts w:ascii="Comic Sans MS" w:hAnsi="Comic Sans MS" w:cs="Arial"/>
                <w:sz w:val="18"/>
                <w:szCs w:val="18"/>
              </w:rPr>
            </w:pPr>
            <w:r w:rsidRPr="007527BB">
              <w:rPr>
                <w:rFonts w:ascii="Comic Sans MS" w:hAnsi="Comic Sans MS" w:cs="Arial"/>
                <w:sz w:val="18"/>
                <w:szCs w:val="18"/>
              </w:rPr>
              <w:t>Learners</w:t>
            </w:r>
            <w:r w:rsidR="00277557" w:rsidRPr="007527BB">
              <w:rPr>
                <w:rFonts w:ascii="Comic Sans MS" w:hAnsi="Comic Sans MS" w:cs="Arial"/>
                <w:sz w:val="18"/>
                <w:szCs w:val="18"/>
              </w:rPr>
              <w:t xml:space="preserve"> can apply for Direct Credit Transfer </w:t>
            </w:r>
            <w:r w:rsidR="00EF2FBA" w:rsidRPr="007527BB">
              <w:rPr>
                <w:rFonts w:ascii="Comic Sans MS" w:hAnsi="Comic Sans MS" w:cs="Arial"/>
                <w:sz w:val="18"/>
                <w:szCs w:val="18"/>
              </w:rPr>
              <w:t xml:space="preserve">for units of competency and/or modules (unless licensing or regulatory requirements prevent this) </w:t>
            </w:r>
            <w:r w:rsidR="00277557" w:rsidRPr="007527BB">
              <w:rPr>
                <w:rFonts w:ascii="Comic Sans MS" w:hAnsi="Comic Sans MS" w:cs="Arial"/>
                <w:sz w:val="18"/>
                <w:szCs w:val="18"/>
              </w:rPr>
              <w:t xml:space="preserve">by submitting an Imagine Education Australia </w:t>
            </w:r>
            <w:r w:rsidR="0032395A" w:rsidRPr="007527BB">
              <w:rPr>
                <w:rFonts w:ascii="Comic Sans MS" w:hAnsi="Comic Sans MS" w:cs="Arial"/>
                <w:sz w:val="18"/>
                <w:szCs w:val="18"/>
              </w:rPr>
              <w:t xml:space="preserve">Direct </w:t>
            </w:r>
            <w:r w:rsidR="00277557" w:rsidRPr="007527BB">
              <w:rPr>
                <w:rFonts w:ascii="Comic Sans MS" w:hAnsi="Comic Sans MS" w:cs="Arial"/>
                <w:sz w:val="18"/>
                <w:szCs w:val="18"/>
              </w:rPr>
              <w:t xml:space="preserve">Credit Transfer Application </w:t>
            </w:r>
            <w:r w:rsidR="0032395A" w:rsidRPr="007527BB">
              <w:rPr>
                <w:rFonts w:ascii="Comic Sans MS" w:hAnsi="Comic Sans MS" w:cs="Arial"/>
                <w:sz w:val="18"/>
                <w:szCs w:val="18"/>
              </w:rPr>
              <w:t>Form together w</w:t>
            </w:r>
            <w:r w:rsidR="00061656" w:rsidRPr="007527BB">
              <w:rPr>
                <w:rFonts w:ascii="Comic Sans MS" w:hAnsi="Comic Sans MS" w:cs="Arial"/>
                <w:sz w:val="18"/>
                <w:szCs w:val="18"/>
              </w:rPr>
              <w:t>ith supporting evidence such as an o</w:t>
            </w:r>
            <w:r w:rsidR="0032395A" w:rsidRPr="007527BB">
              <w:rPr>
                <w:rFonts w:ascii="Comic Sans MS" w:hAnsi="Comic Sans MS" w:cs="Arial"/>
                <w:sz w:val="18"/>
                <w:szCs w:val="18"/>
              </w:rPr>
              <w:t xml:space="preserve">riginal or certified copy of a </w:t>
            </w:r>
            <w:r w:rsidR="00061656" w:rsidRPr="007527BB">
              <w:rPr>
                <w:rFonts w:ascii="Comic Sans MS" w:hAnsi="Comic Sans MS" w:cs="Arial"/>
                <w:sz w:val="18"/>
                <w:szCs w:val="18"/>
              </w:rPr>
              <w:t xml:space="preserve">Record of Results </w:t>
            </w:r>
            <w:r w:rsidR="00FE426E" w:rsidRPr="007527BB">
              <w:rPr>
                <w:rFonts w:ascii="Comic Sans MS" w:hAnsi="Comic Sans MS" w:cs="Arial"/>
                <w:sz w:val="18"/>
                <w:szCs w:val="18"/>
              </w:rPr>
              <w:t>/</w:t>
            </w:r>
            <w:r w:rsidR="00061656" w:rsidRPr="007527BB">
              <w:rPr>
                <w:rFonts w:ascii="Comic Sans MS" w:hAnsi="Comic Sans MS" w:cs="Arial"/>
                <w:sz w:val="18"/>
                <w:szCs w:val="18"/>
              </w:rPr>
              <w:t xml:space="preserve"> </w:t>
            </w:r>
            <w:r w:rsidR="0032395A" w:rsidRPr="007527BB">
              <w:rPr>
                <w:rFonts w:ascii="Comic Sans MS" w:hAnsi="Comic Sans MS" w:cs="Arial"/>
                <w:sz w:val="18"/>
                <w:szCs w:val="18"/>
              </w:rPr>
              <w:t>Statement of Attainment</w:t>
            </w:r>
            <w:r w:rsidR="00061656" w:rsidRPr="007527BB">
              <w:rPr>
                <w:rFonts w:ascii="Comic Sans MS" w:hAnsi="Comic Sans MS" w:cs="Arial"/>
                <w:sz w:val="18"/>
                <w:szCs w:val="18"/>
              </w:rPr>
              <w:t>.</w:t>
            </w:r>
          </w:p>
          <w:p w:rsidR="00277557" w:rsidRPr="007527BB" w:rsidRDefault="00277557" w:rsidP="0032395A">
            <w:r w:rsidRPr="007527BB">
              <w:rPr>
                <w:rFonts w:ascii="Comic Sans MS" w:hAnsi="Comic Sans MS" w:cs="Arial"/>
                <w:sz w:val="18"/>
                <w:szCs w:val="18"/>
              </w:rPr>
              <w:t xml:space="preserve">The </w:t>
            </w:r>
            <w:r w:rsidR="00061656" w:rsidRPr="007527BB">
              <w:rPr>
                <w:rFonts w:ascii="Comic Sans MS" w:hAnsi="Comic Sans MS" w:cs="Arial"/>
                <w:sz w:val="18"/>
                <w:szCs w:val="18"/>
              </w:rPr>
              <w:t xml:space="preserve">Direct </w:t>
            </w:r>
            <w:r w:rsidRPr="007527BB">
              <w:rPr>
                <w:rFonts w:ascii="Comic Sans MS" w:hAnsi="Comic Sans MS" w:cs="Arial"/>
                <w:sz w:val="18"/>
                <w:szCs w:val="18"/>
              </w:rPr>
              <w:t xml:space="preserve">Credit Transfer Form is available from our website: </w:t>
            </w:r>
            <w:hyperlink r:id="rId9" w:history="1">
              <w:r w:rsidRPr="007527BB">
                <w:rPr>
                  <w:rStyle w:val="Hyperlink"/>
                  <w:rFonts w:ascii="Comic Sans MS" w:hAnsi="Comic Sans MS" w:cs="Arial"/>
                  <w:sz w:val="18"/>
                  <w:szCs w:val="18"/>
                </w:rPr>
                <w:t>www.imagineeducation..com.au</w:t>
              </w:r>
            </w:hyperlink>
          </w:p>
          <w:p w:rsidR="00061656" w:rsidRPr="007527BB" w:rsidRDefault="00061656" w:rsidP="0032395A"/>
          <w:p w:rsidR="00061656" w:rsidRPr="007527BB" w:rsidRDefault="00061656" w:rsidP="0032395A">
            <w:pPr>
              <w:rPr>
                <w:rFonts w:ascii="Comic Sans MS" w:hAnsi="Comic Sans MS"/>
                <w:sz w:val="18"/>
                <w:szCs w:val="18"/>
              </w:rPr>
            </w:pPr>
            <w:r w:rsidRPr="007527BB">
              <w:rPr>
                <w:rFonts w:ascii="Comic Sans MS" w:hAnsi="Comic Sans MS" w:cs="Arial"/>
                <w:sz w:val="18"/>
                <w:szCs w:val="18"/>
              </w:rPr>
              <w:t xml:space="preserve">Applications for Direct Credit must be submitted </w:t>
            </w:r>
            <w:r w:rsidRPr="007527BB">
              <w:rPr>
                <w:rFonts w:ascii="Comic Sans MS" w:hAnsi="Comic Sans MS" w:cs="Arial"/>
                <w:b/>
                <w:sz w:val="18"/>
                <w:szCs w:val="18"/>
              </w:rPr>
              <w:t>prior</w:t>
            </w:r>
            <w:r w:rsidRPr="007527BB">
              <w:rPr>
                <w:rFonts w:ascii="Comic Sans MS" w:hAnsi="Comic Sans MS" w:cs="Arial"/>
                <w:sz w:val="18"/>
                <w:szCs w:val="18"/>
              </w:rPr>
              <w:t xml:space="preserve"> to the commencement of the applicable course. Credit will </w:t>
            </w:r>
            <w:r w:rsidRPr="007527BB">
              <w:rPr>
                <w:rFonts w:ascii="Comic Sans MS" w:hAnsi="Comic Sans MS" w:cs="Arial"/>
                <w:b/>
                <w:sz w:val="18"/>
                <w:szCs w:val="18"/>
              </w:rPr>
              <w:t>not</w:t>
            </w:r>
            <w:r w:rsidRPr="007527BB">
              <w:rPr>
                <w:rFonts w:ascii="Comic Sans MS" w:hAnsi="Comic Sans MS" w:cs="Arial"/>
                <w:sz w:val="18"/>
                <w:szCs w:val="18"/>
              </w:rPr>
              <w:t xml:space="preserve"> be approved once a course has been completed.</w:t>
            </w:r>
          </w:p>
        </w:tc>
      </w:tr>
      <w:tr w:rsidR="00277557" w:rsidTr="00D30B3F">
        <w:tc>
          <w:tcPr>
            <w:tcW w:w="1560" w:type="dxa"/>
          </w:tcPr>
          <w:p w:rsidR="00277557" w:rsidRPr="00AC0F00" w:rsidRDefault="00277557" w:rsidP="007B4728">
            <w:pPr>
              <w:rPr>
                <w:rFonts w:ascii="Comic Sans MS" w:hAnsi="Comic Sans MS"/>
                <w:b/>
                <w:sz w:val="18"/>
                <w:szCs w:val="18"/>
              </w:rPr>
            </w:pPr>
            <w:r>
              <w:rPr>
                <w:rFonts w:ascii="Comic Sans MS" w:hAnsi="Comic Sans MS"/>
                <w:b/>
                <w:sz w:val="18"/>
                <w:szCs w:val="18"/>
              </w:rPr>
              <w:t>Procedure</w:t>
            </w:r>
          </w:p>
        </w:tc>
        <w:tc>
          <w:tcPr>
            <w:tcW w:w="9214" w:type="dxa"/>
          </w:tcPr>
          <w:p w:rsidR="00061656" w:rsidRPr="007527BB" w:rsidRDefault="00061656" w:rsidP="00061656">
            <w:pPr>
              <w:pStyle w:val="ListParagraph"/>
              <w:numPr>
                <w:ilvl w:val="0"/>
                <w:numId w:val="29"/>
              </w:numPr>
              <w:rPr>
                <w:rFonts w:ascii="Comic Sans MS" w:hAnsi="Comic Sans MS"/>
                <w:sz w:val="18"/>
                <w:szCs w:val="18"/>
              </w:rPr>
            </w:pPr>
            <w:r w:rsidRPr="007527BB">
              <w:rPr>
                <w:rFonts w:ascii="Comic Sans MS" w:hAnsi="Comic Sans MS"/>
                <w:sz w:val="18"/>
                <w:szCs w:val="18"/>
              </w:rPr>
              <w:t xml:space="preserve">Student completes and signs a </w:t>
            </w:r>
            <w:r w:rsidRPr="007527BB">
              <w:rPr>
                <w:rFonts w:ascii="Comic Sans MS" w:hAnsi="Comic Sans MS" w:cs="Arial"/>
                <w:sz w:val="18"/>
                <w:szCs w:val="18"/>
              </w:rPr>
              <w:t xml:space="preserve">Direct Credit Transfer Application Form together with a Record of Results </w:t>
            </w:r>
            <w:r w:rsidR="00FE426E" w:rsidRPr="007527BB">
              <w:rPr>
                <w:rFonts w:ascii="Comic Sans MS" w:hAnsi="Comic Sans MS" w:cs="Arial"/>
                <w:sz w:val="18"/>
                <w:szCs w:val="18"/>
              </w:rPr>
              <w:t>/</w:t>
            </w:r>
            <w:r w:rsidRPr="007527BB">
              <w:rPr>
                <w:rFonts w:ascii="Comic Sans MS" w:hAnsi="Comic Sans MS" w:cs="Arial"/>
                <w:sz w:val="18"/>
                <w:szCs w:val="18"/>
              </w:rPr>
              <w:t xml:space="preserve"> Statement of Attainment</w:t>
            </w:r>
            <w:r w:rsidRPr="007527BB">
              <w:rPr>
                <w:rFonts w:ascii="Comic Sans MS" w:hAnsi="Comic Sans MS"/>
                <w:sz w:val="18"/>
                <w:szCs w:val="18"/>
              </w:rPr>
              <w:t xml:space="preserve"> </w:t>
            </w:r>
            <w:r w:rsidR="007F6869" w:rsidRPr="007527BB">
              <w:rPr>
                <w:rFonts w:ascii="Comic Sans MS" w:hAnsi="Comic Sans MS"/>
                <w:sz w:val="18"/>
                <w:szCs w:val="18"/>
              </w:rPr>
              <w:t xml:space="preserve">issued by Imagine Education Australia or from another RTO </w:t>
            </w:r>
            <w:r w:rsidRPr="007527BB">
              <w:rPr>
                <w:rFonts w:ascii="Comic Sans MS" w:hAnsi="Comic Sans MS"/>
                <w:sz w:val="18"/>
                <w:szCs w:val="18"/>
              </w:rPr>
              <w:t xml:space="preserve">and submits to the </w:t>
            </w:r>
            <w:r w:rsidR="00FE426E" w:rsidRPr="007527BB">
              <w:rPr>
                <w:rFonts w:ascii="Comic Sans MS" w:hAnsi="Comic Sans MS"/>
                <w:sz w:val="18"/>
                <w:szCs w:val="18"/>
              </w:rPr>
              <w:t xml:space="preserve">applicable </w:t>
            </w:r>
            <w:r w:rsidRPr="007527BB">
              <w:rPr>
                <w:rFonts w:ascii="Comic Sans MS" w:hAnsi="Comic Sans MS"/>
                <w:sz w:val="18"/>
                <w:szCs w:val="18"/>
              </w:rPr>
              <w:t xml:space="preserve">Trainer for assessment. </w:t>
            </w:r>
            <w:r w:rsidR="00225ED3" w:rsidRPr="007527BB">
              <w:rPr>
                <w:rFonts w:ascii="Comic Sans MS" w:hAnsi="Comic Sans MS" w:cs="Arial"/>
                <w:sz w:val="18"/>
                <w:szCs w:val="18"/>
              </w:rPr>
              <w:t>The evidence must read ‘original sighted’ and be signed by the Trainer.</w:t>
            </w:r>
          </w:p>
          <w:p w:rsidR="00277557" w:rsidRPr="007527BB" w:rsidRDefault="00FE426E" w:rsidP="00061656">
            <w:pPr>
              <w:pStyle w:val="ListParagraph"/>
              <w:numPr>
                <w:ilvl w:val="0"/>
                <w:numId w:val="29"/>
              </w:numPr>
              <w:rPr>
                <w:rFonts w:ascii="Comic Sans MS" w:hAnsi="Comic Sans MS"/>
                <w:sz w:val="18"/>
                <w:szCs w:val="18"/>
              </w:rPr>
            </w:pPr>
            <w:r w:rsidRPr="007527BB">
              <w:rPr>
                <w:rFonts w:ascii="Comic Sans MS" w:hAnsi="Comic Sans MS"/>
                <w:sz w:val="18"/>
                <w:szCs w:val="18"/>
              </w:rPr>
              <w:t>Compliance</w:t>
            </w:r>
            <w:r w:rsidR="007F6869" w:rsidRPr="007527BB">
              <w:rPr>
                <w:rFonts w:ascii="Comic Sans MS" w:hAnsi="Comic Sans MS"/>
                <w:sz w:val="18"/>
                <w:szCs w:val="18"/>
              </w:rPr>
              <w:t xml:space="preserve"> will authenticate the information by directly accessing the USI transcript online (if issued after 2015) or </w:t>
            </w:r>
            <w:r w:rsidRPr="007527BB">
              <w:rPr>
                <w:rFonts w:ascii="Comic Sans MS" w:hAnsi="Comic Sans MS"/>
                <w:sz w:val="18"/>
                <w:szCs w:val="18"/>
              </w:rPr>
              <w:t>the Trainer will</w:t>
            </w:r>
            <w:r w:rsidR="007F6869" w:rsidRPr="007527BB">
              <w:rPr>
                <w:rFonts w:ascii="Comic Sans MS" w:hAnsi="Comic Sans MS"/>
                <w:sz w:val="18"/>
                <w:szCs w:val="18"/>
              </w:rPr>
              <w:t xml:space="preserve"> contact the organisation that issued the document to confirm the content is valid. </w:t>
            </w:r>
          </w:p>
          <w:p w:rsidR="007F6869" w:rsidRPr="007527BB" w:rsidRDefault="007F6869" w:rsidP="00061656">
            <w:pPr>
              <w:pStyle w:val="ListParagraph"/>
              <w:numPr>
                <w:ilvl w:val="0"/>
                <w:numId w:val="29"/>
              </w:numPr>
              <w:rPr>
                <w:rFonts w:ascii="Comic Sans MS" w:hAnsi="Comic Sans MS"/>
                <w:sz w:val="18"/>
                <w:szCs w:val="18"/>
              </w:rPr>
            </w:pPr>
            <w:r w:rsidRPr="007527BB">
              <w:rPr>
                <w:rFonts w:ascii="Comic Sans MS" w:hAnsi="Comic Sans MS"/>
                <w:sz w:val="18"/>
                <w:szCs w:val="18"/>
              </w:rPr>
              <w:t>The Trainer will assess the qualification and units of competency for currency</w:t>
            </w:r>
            <w:r w:rsidR="00FE426E" w:rsidRPr="007527BB">
              <w:rPr>
                <w:rFonts w:ascii="Comic Sans MS" w:hAnsi="Comic Sans MS"/>
                <w:sz w:val="18"/>
                <w:szCs w:val="18"/>
              </w:rPr>
              <w:t xml:space="preserve"> on </w:t>
            </w:r>
            <w:hyperlink r:id="rId10" w:history="1">
              <w:r w:rsidR="00FE426E" w:rsidRPr="007527BB">
                <w:rPr>
                  <w:rStyle w:val="Hyperlink"/>
                  <w:rFonts w:ascii="Comic Sans MS" w:hAnsi="Comic Sans MS"/>
                  <w:sz w:val="18"/>
                  <w:szCs w:val="18"/>
                </w:rPr>
                <w:t>www.training.gov.au</w:t>
              </w:r>
            </w:hyperlink>
          </w:p>
          <w:p w:rsidR="0071318F" w:rsidRPr="007527BB" w:rsidRDefault="00FE426E" w:rsidP="00061656">
            <w:pPr>
              <w:pStyle w:val="ListParagraph"/>
              <w:numPr>
                <w:ilvl w:val="0"/>
                <w:numId w:val="29"/>
              </w:numPr>
              <w:rPr>
                <w:rFonts w:ascii="Comic Sans MS" w:hAnsi="Comic Sans MS"/>
                <w:sz w:val="18"/>
                <w:szCs w:val="18"/>
              </w:rPr>
            </w:pPr>
            <w:r w:rsidRPr="007527BB">
              <w:rPr>
                <w:rFonts w:ascii="Comic Sans MS" w:hAnsi="Comic Sans MS" w:cs="Arial"/>
                <w:sz w:val="18"/>
                <w:szCs w:val="18"/>
              </w:rPr>
              <w:t>The Trainer will highlight and sign next to each of the units to be granted for credit transfer</w:t>
            </w:r>
            <w:r w:rsidR="00225ED3" w:rsidRPr="007527BB">
              <w:rPr>
                <w:rFonts w:ascii="Comic Sans MS" w:hAnsi="Comic Sans MS" w:cs="Arial"/>
                <w:sz w:val="18"/>
                <w:szCs w:val="18"/>
              </w:rPr>
              <w:t xml:space="preserve"> and indicate the number</w:t>
            </w:r>
            <w:r w:rsidR="0071318F" w:rsidRPr="007527BB">
              <w:rPr>
                <w:rFonts w:ascii="Comic Sans MS" w:hAnsi="Comic Sans MS" w:cs="Arial"/>
                <w:sz w:val="18"/>
                <w:szCs w:val="18"/>
              </w:rPr>
              <w:t xml:space="preserve"> receivable in the ‘office use only’ section of the Direct Credit Transfer Application Form</w:t>
            </w:r>
            <w:r w:rsidR="00225ED3" w:rsidRPr="007527BB">
              <w:rPr>
                <w:rFonts w:ascii="Comic Sans MS" w:hAnsi="Comic Sans MS" w:cs="Arial"/>
                <w:sz w:val="18"/>
                <w:szCs w:val="18"/>
              </w:rPr>
              <w:t xml:space="preserve">. </w:t>
            </w:r>
          </w:p>
          <w:p w:rsidR="007F6869" w:rsidRPr="007527BB" w:rsidRDefault="0071318F" w:rsidP="00061656">
            <w:pPr>
              <w:pStyle w:val="ListParagraph"/>
              <w:numPr>
                <w:ilvl w:val="0"/>
                <w:numId w:val="29"/>
              </w:numPr>
              <w:rPr>
                <w:rFonts w:ascii="Comic Sans MS" w:hAnsi="Comic Sans MS"/>
                <w:sz w:val="18"/>
                <w:szCs w:val="18"/>
              </w:rPr>
            </w:pPr>
            <w:r w:rsidRPr="007527BB">
              <w:rPr>
                <w:rFonts w:ascii="Comic Sans MS" w:hAnsi="Comic Sans MS" w:cs="Arial"/>
                <w:sz w:val="18"/>
                <w:szCs w:val="18"/>
              </w:rPr>
              <w:t>The Trainer</w:t>
            </w:r>
            <w:r w:rsidR="00FE426E" w:rsidRPr="007527BB">
              <w:rPr>
                <w:rFonts w:ascii="Comic Sans MS" w:hAnsi="Comic Sans MS" w:cs="Arial"/>
                <w:sz w:val="18"/>
                <w:szCs w:val="18"/>
              </w:rPr>
              <w:t xml:space="preserve"> </w:t>
            </w:r>
            <w:r w:rsidRPr="007527BB">
              <w:rPr>
                <w:rFonts w:ascii="Comic Sans MS" w:hAnsi="Comic Sans MS" w:cs="Arial"/>
                <w:sz w:val="18"/>
                <w:szCs w:val="18"/>
              </w:rPr>
              <w:t xml:space="preserve">will apply the credits in </w:t>
            </w:r>
            <w:proofErr w:type="spellStart"/>
            <w:r w:rsidRPr="007527BB">
              <w:rPr>
                <w:rFonts w:ascii="Comic Sans MS" w:hAnsi="Comic Sans MS" w:cs="Arial"/>
                <w:sz w:val="18"/>
                <w:szCs w:val="18"/>
              </w:rPr>
              <w:t>Pepi</w:t>
            </w:r>
            <w:proofErr w:type="spellEnd"/>
            <w:r w:rsidRPr="007527BB">
              <w:rPr>
                <w:rFonts w:ascii="Comic Sans MS" w:hAnsi="Comic Sans MS" w:cs="Arial"/>
                <w:sz w:val="18"/>
                <w:szCs w:val="18"/>
              </w:rPr>
              <w:t xml:space="preserve"> and keep a hard </w:t>
            </w:r>
            <w:r w:rsidR="00FE426E" w:rsidRPr="007527BB">
              <w:rPr>
                <w:rFonts w:ascii="Comic Sans MS" w:hAnsi="Comic Sans MS" w:cs="Arial"/>
                <w:sz w:val="18"/>
                <w:szCs w:val="18"/>
              </w:rPr>
              <w:t xml:space="preserve">copy </w:t>
            </w:r>
            <w:r w:rsidRPr="007527BB">
              <w:rPr>
                <w:rFonts w:ascii="Comic Sans MS" w:hAnsi="Comic Sans MS" w:cs="Arial"/>
                <w:sz w:val="18"/>
                <w:szCs w:val="18"/>
              </w:rPr>
              <w:t xml:space="preserve">on file </w:t>
            </w:r>
            <w:r w:rsidR="00FE426E" w:rsidRPr="007527BB">
              <w:rPr>
                <w:rFonts w:ascii="Comic Sans MS" w:hAnsi="Comic Sans MS" w:cs="Arial"/>
                <w:sz w:val="18"/>
                <w:szCs w:val="18"/>
              </w:rPr>
              <w:t xml:space="preserve">of </w:t>
            </w:r>
            <w:r w:rsidRPr="007527BB">
              <w:rPr>
                <w:rFonts w:ascii="Comic Sans MS" w:hAnsi="Comic Sans MS" w:cs="Arial"/>
                <w:sz w:val="18"/>
                <w:szCs w:val="18"/>
              </w:rPr>
              <w:t xml:space="preserve">the highlighted and signed transcript with </w:t>
            </w:r>
            <w:r w:rsidR="00FE426E" w:rsidRPr="007527BB">
              <w:rPr>
                <w:rFonts w:ascii="Comic Sans MS" w:hAnsi="Comic Sans MS" w:cs="Arial"/>
                <w:sz w:val="18"/>
                <w:szCs w:val="18"/>
              </w:rPr>
              <w:t>the student</w:t>
            </w:r>
            <w:r w:rsidRPr="007527BB">
              <w:rPr>
                <w:rFonts w:ascii="Comic Sans MS" w:hAnsi="Comic Sans MS" w:cs="Arial"/>
                <w:sz w:val="18"/>
                <w:szCs w:val="18"/>
              </w:rPr>
              <w:t>s training plan.</w:t>
            </w:r>
          </w:p>
          <w:p w:rsidR="0071318F" w:rsidRPr="007527BB" w:rsidRDefault="0071318F" w:rsidP="00061656">
            <w:pPr>
              <w:pStyle w:val="ListParagraph"/>
              <w:numPr>
                <w:ilvl w:val="0"/>
                <w:numId w:val="29"/>
              </w:numPr>
              <w:rPr>
                <w:rFonts w:ascii="Comic Sans MS" w:hAnsi="Comic Sans MS"/>
                <w:sz w:val="18"/>
                <w:szCs w:val="18"/>
              </w:rPr>
            </w:pPr>
            <w:r w:rsidRPr="007527BB">
              <w:rPr>
                <w:rFonts w:ascii="Comic Sans MS" w:hAnsi="Comic Sans MS" w:cs="Arial"/>
                <w:sz w:val="18"/>
                <w:szCs w:val="18"/>
              </w:rPr>
              <w:t xml:space="preserve">The form </w:t>
            </w:r>
            <w:r w:rsidR="00DD5246" w:rsidRPr="007527BB">
              <w:rPr>
                <w:rFonts w:ascii="Comic Sans MS" w:hAnsi="Comic Sans MS" w:cs="Arial"/>
                <w:sz w:val="18"/>
                <w:szCs w:val="18"/>
              </w:rPr>
              <w:t>and attachments are</w:t>
            </w:r>
            <w:r w:rsidRPr="007527BB">
              <w:rPr>
                <w:rFonts w:ascii="Comic Sans MS" w:hAnsi="Comic Sans MS" w:cs="Arial"/>
                <w:sz w:val="18"/>
                <w:szCs w:val="18"/>
              </w:rPr>
              <w:t xml:space="preserve"> then submitted to AO1 who attaches a credit assessment form to the front of the application. </w:t>
            </w:r>
          </w:p>
          <w:p w:rsidR="0071318F" w:rsidRPr="007527BB" w:rsidRDefault="00DD5246" w:rsidP="00061656">
            <w:pPr>
              <w:pStyle w:val="ListParagraph"/>
              <w:numPr>
                <w:ilvl w:val="0"/>
                <w:numId w:val="29"/>
              </w:numPr>
              <w:rPr>
                <w:rFonts w:ascii="Comic Sans MS" w:hAnsi="Comic Sans MS"/>
                <w:sz w:val="18"/>
                <w:szCs w:val="18"/>
              </w:rPr>
            </w:pPr>
            <w:r w:rsidRPr="007527BB">
              <w:rPr>
                <w:rFonts w:ascii="Comic Sans MS" w:hAnsi="Comic Sans MS" w:cs="Arial"/>
                <w:sz w:val="18"/>
                <w:szCs w:val="18"/>
              </w:rPr>
              <w:t xml:space="preserve">Where the EO for new proposals and then the form is placed in the scanning tray to be scanned to the students file. </w:t>
            </w:r>
            <w:r w:rsidR="0071318F" w:rsidRPr="007527BB">
              <w:rPr>
                <w:rFonts w:ascii="Comic Sans MS" w:hAnsi="Comic Sans MS" w:cs="Arial"/>
                <w:sz w:val="18"/>
                <w:szCs w:val="18"/>
              </w:rPr>
              <w:t xml:space="preserve">AO1 passes the application to SPO </w:t>
            </w:r>
            <w:r w:rsidR="009F2812" w:rsidRPr="007527BB">
              <w:rPr>
                <w:rFonts w:ascii="Comic Sans MS" w:hAnsi="Comic Sans MS" w:cs="Arial"/>
                <w:sz w:val="18"/>
                <w:szCs w:val="18"/>
              </w:rPr>
              <w:t>for assessment</w:t>
            </w:r>
            <w:r w:rsidR="0071318F" w:rsidRPr="007527BB">
              <w:rPr>
                <w:rFonts w:ascii="Comic Sans MS" w:hAnsi="Comic Sans MS" w:cs="Arial"/>
                <w:sz w:val="18"/>
                <w:szCs w:val="18"/>
              </w:rPr>
              <w:t>.</w:t>
            </w:r>
          </w:p>
          <w:p w:rsidR="00DD5246" w:rsidRPr="007527BB" w:rsidRDefault="009F2812" w:rsidP="00061656">
            <w:pPr>
              <w:pStyle w:val="ListParagraph"/>
              <w:numPr>
                <w:ilvl w:val="0"/>
                <w:numId w:val="29"/>
              </w:numPr>
              <w:rPr>
                <w:rFonts w:ascii="Comic Sans MS" w:hAnsi="Comic Sans MS"/>
                <w:sz w:val="18"/>
                <w:szCs w:val="18"/>
              </w:rPr>
            </w:pPr>
            <w:r w:rsidRPr="007527BB">
              <w:rPr>
                <w:rFonts w:ascii="Comic Sans MS" w:hAnsi="Comic Sans MS" w:cs="Arial"/>
                <w:sz w:val="18"/>
                <w:szCs w:val="18"/>
              </w:rPr>
              <w:t xml:space="preserve">Where the </w:t>
            </w:r>
            <w:r w:rsidR="00DD5246" w:rsidRPr="007527BB">
              <w:rPr>
                <w:rFonts w:ascii="Comic Sans MS" w:hAnsi="Comic Sans MS" w:cs="Arial"/>
                <w:sz w:val="18"/>
                <w:szCs w:val="18"/>
              </w:rPr>
              <w:t xml:space="preserve">SPO </w:t>
            </w:r>
            <w:r w:rsidRPr="007527BB">
              <w:rPr>
                <w:rFonts w:ascii="Comic Sans MS" w:hAnsi="Comic Sans MS" w:cs="Arial"/>
                <w:sz w:val="18"/>
                <w:szCs w:val="18"/>
              </w:rPr>
              <w:t xml:space="preserve">determines the student is eligible for a discount on their tuition fees, the SPO </w:t>
            </w:r>
            <w:r w:rsidR="00DD5246" w:rsidRPr="007527BB">
              <w:rPr>
                <w:rFonts w:ascii="Comic Sans MS" w:hAnsi="Comic Sans MS" w:cs="Arial"/>
                <w:sz w:val="18"/>
                <w:szCs w:val="18"/>
              </w:rPr>
              <w:t>completes and signs the assessment form by calculating the cost per unit for that qualification by: dividing actual fees charged to student by the number of units for that qualification. Then multiply the cost per unit by the number of units granted as credit. This resulting figure is the discount the student receives on their full course tuition fees.</w:t>
            </w:r>
            <w:r w:rsidRPr="007527BB">
              <w:rPr>
                <w:rFonts w:ascii="Comic Sans MS" w:hAnsi="Comic Sans MS" w:cs="Arial"/>
                <w:sz w:val="18"/>
                <w:szCs w:val="18"/>
              </w:rPr>
              <w:t xml:space="preserve"> Where the SPO determines the student is not eligible for a discount on their tuition fees, the form is placed directly into the scanning tray to be scanned to the students file.</w:t>
            </w:r>
          </w:p>
          <w:p w:rsidR="009F2812" w:rsidRPr="007527BB" w:rsidRDefault="009F2812" w:rsidP="00061656">
            <w:pPr>
              <w:pStyle w:val="ListParagraph"/>
              <w:numPr>
                <w:ilvl w:val="0"/>
                <w:numId w:val="29"/>
              </w:numPr>
              <w:rPr>
                <w:rFonts w:ascii="Comic Sans MS" w:hAnsi="Comic Sans MS"/>
                <w:sz w:val="18"/>
                <w:szCs w:val="18"/>
              </w:rPr>
            </w:pPr>
            <w:r w:rsidRPr="007527BB">
              <w:rPr>
                <w:rFonts w:ascii="Comic Sans MS" w:hAnsi="Comic Sans MS" w:cs="Arial"/>
                <w:sz w:val="18"/>
                <w:szCs w:val="18"/>
              </w:rPr>
              <w:t xml:space="preserve">SPO signs form and applies the discount to the student’s fees in </w:t>
            </w:r>
            <w:proofErr w:type="spellStart"/>
            <w:r w:rsidRPr="007527BB">
              <w:rPr>
                <w:rFonts w:ascii="Comic Sans MS" w:hAnsi="Comic Sans MS" w:cs="Arial"/>
                <w:sz w:val="18"/>
                <w:szCs w:val="18"/>
              </w:rPr>
              <w:t>Pepi</w:t>
            </w:r>
            <w:proofErr w:type="spellEnd"/>
            <w:r w:rsidRPr="007527BB">
              <w:rPr>
                <w:rFonts w:ascii="Comic Sans MS" w:hAnsi="Comic Sans MS" w:cs="Arial"/>
                <w:sz w:val="18"/>
                <w:szCs w:val="18"/>
              </w:rPr>
              <w:t xml:space="preserve"> (where applicable)</w:t>
            </w:r>
          </w:p>
          <w:p w:rsidR="00D80A14" w:rsidRPr="007527BB" w:rsidRDefault="00D80A14" w:rsidP="00061656">
            <w:pPr>
              <w:pStyle w:val="ListParagraph"/>
              <w:numPr>
                <w:ilvl w:val="0"/>
                <w:numId w:val="29"/>
              </w:numPr>
              <w:rPr>
                <w:rFonts w:ascii="Comic Sans MS" w:hAnsi="Comic Sans MS"/>
                <w:sz w:val="18"/>
                <w:szCs w:val="18"/>
              </w:rPr>
            </w:pPr>
            <w:r w:rsidRPr="007527BB">
              <w:rPr>
                <w:rFonts w:ascii="Comic Sans MS" w:hAnsi="Comic Sans MS"/>
                <w:sz w:val="18"/>
                <w:szCs w:val="18"/>
              </w:rPr>
              <w:t>The SPO will credit the amount against the student</w:t>
            </w:r>
            <w:r w:rsidR="00B15FF1" w:rsidRPr="007527BB">
              <w:rPr>
                <w:rFonts w:ascii="Comic Sans MS" w:hAnsi="Comic Sans MS"/>
                <w:sz w:val="18"/>
                <w:szCs w:val="18"/>
              </w:rPr>
              <w:t>’</w:t>
            </w:r>
            <w:r w:rsidRPr="007527BB">
              <w:rPr>
                <w:rFonts w:ascii="Comic Sans MS" w:hAnsi="Comic Sans MS"/>
                <w:sz w:val="18"/>
                <w:szCs w:val="18"/>
              </w:rPr>
              <w:t xml:space="preserve">s future courses (if fees </w:t>
            </w:r>
            <w:proofErr w:type="gramStart"/>
            <w:r w:rsidRPr="007527BB">
              <w:rPr>
                <w:rFonts w:ascii="Comic Sans MS" w:hAnsi="Comic Sans MS"/>
                <w:sz w:val="18"/>
                <w:szCs w:val="18"/>
              </w:rPr>
              <w:t>are owing</w:t>
            </w:r>
            <w:proofErr w:type="gramEnd"/>
            <w:r w:rsidRPr="007527BB">
              <w:rPr>
                <w:rFonts w:ascii="Comic Sans MS" w:hAnsi="Comic Sans MS"/>
                <w:sz w:val="18"/>
                <w:szCs w:val="18"/>
              </w:rPr>
              <w:t>) or issue a refund following the I.E.A refund policy. SPO processes and returns forms to scanning tray at Reception.</w:t>
            </w:r>
          </w:p>
          <w:p w:rsidR="009F2812" w:rsidRPr="007527BB" w:rsidRDefault="009F2812" w:rsidP="00061656">
            <w:pPr>
              <w:pStyle w:val="ListParagraph"/>
              <w:numPr>
                <w:ilvl w:val="0"/>
                <w:numId w:val="29"/>
              </w:numPr>
              <w:rPr>
                <w:rFonts w:ascii="Comic Sans MS" w:hAnsi="Comic Sans MS"/>
                <w:sz w:val="18"/>
                <w:szCs w:val="18"/>
              </w:rPr>
            </w:pPr>
            <w:r w:rsidRPr="007527BB">
              <w:rPr>
                <w:rFonts w:ascii="Comic Sans MS" w:hAnsi="Comic Sans MS" w:cs="Arial"/>
                <w:sz w:val="18"/>
                <w:szCs w:val="18"/>
              </w:rPr>
              <w:t xml:space="preserve">SPO contacts student to </w:t>
            </w:r>
            <w:proofErr w:type="gramStart"/>
            <w:r w:rsidRPr="007527BB">
              <w:rPr>
                <w:rFonts w:ascii="Comic Sans MS" w:hAnsi="Comic Sans MS" w:cs="Arial"/>
                <w:sz w:val="18"/>
                <w:szCs w:val="18"/>
              </w:rPr>
              <w:t>advise</w:t>
            </w:r>
            <w:proofErr w:type="gramEnd"/>
            <w:r w:rsidRPr="007527BB">
              <w:rPr>
                <w:rFonts w:ascii="Comic Sans MS" w:hAnsi="Comic Sans MS" w:cs="Arial"/>
                <w:sz w:val="18"/>
                <w:szCs w:val="18"/>
              </w:rPr>
              <w:t xml:space="preserve"> if approved, and student must sign acceptance of credit granted and new fees (where applicable).</w:t>
            </w:r>
          </w:p>
          <w:p w:rsidR="009F2812" w:rsidRPr="007527BB" w:rsidRDefault="009F2812" w:rsidP="00061656">
            <w:pPr>
              <w:pStyle w:val="ListParagraph"/>
              <w:numPr>
                <w:ilvl w:val="0"/>
                <w:numId w:val="29"/>
              </w:numPr>
              <w:rPr>
                <w:rFonts w:ascii="Comic Sans MS" w:hAnsi="Comic Sans MS"/>
                <w:sz w:val="18"/>
                <w:szCs w:val="18"/>
              </w:rPr>
            </w:pPr>
            <w:r w:rsidRPr="007527BB">
              <w:rPr>
                <w:rFonts w:ascii="Comic Sans MS" w:hAnsi="Comic Sans MS" w:cs="Arial"/>
                <w:sz w:val="18"/>
                <w:szCs w:val="18"/>
              </w:rPr>
              <w:t>Once the application is signed and accepted by the student, the form is given to EO for new proposals and then the form is placed in the scanning tray to be scanned to the students file (where applicable).</w:t>
            </w:r>
          </w:p>
          <w:p w:rsidR="00277557" w:rsidRPr="007527BB" w:rsidRDefault="00277557" w:rsidP="009009E2">
            <w:pPr>
              <w:rPr>
                <w:rFonts w:ascii="Comic Sans MS" w:hAnsi="Comic Sans MS"/>
                <w:sz w:val="18"/>
                <w:szCs w:val="18"/>
              </w:rPr>
            </w:pPr>
          </w:p>
          <w:p w:rsidR="00D30B3F" w:rsidRPr="007527BB" w:rsidRDefault="009F2812" w:rsidP="00994D71">
            <w:pPr>
              <w:rPr>
                <w:rFonts w:ascii="Comic Sans MS" w:hAnsi="Comic Sans MS"/>
                <w:sz w:val="18"/>
                <w:szCs w:val="18"/>
                <w:u w:val="single"/>
              </w:rPr>
            </w:pPr>
            <w:r w:rsidRPr="007527BB">
              <w:rPr>
                <w:rFonts w:ascii="Comic Sans MS" w:hAnsi="Comic Sans MS"/>
                <w:sz w:val="18"/>
                <w:szCs w:val="18"/>
              </w:rPr>
              <w:t xml:space="preserve">As Imagine Education Australia provides training in designated timetables, there will be no reduction in course duration. </w:t>
            </w:r>
            <w:r w:rsidRPr="007527BB">
              <w:rPr>
                <w:rFonts w:ascii="Comic Sans MS" w:hAnsi="Comic Sans MS"/>
                <w:sz w:val="18"/>
                <w:szCs w:val="18"/>
                <w:u w:val="single"/>
              </w:rPr>
              <w:t xml:space="preserve">A student will </w:t>
            </w:r>
            <w:r w:rsidRPr="007527BB">
              <w:rPr>
                <w:rFonts w:ascii="Comic Sans MS" w:hAnsi="Comic Sans MS"/>
                <w:b/>
                <w:sz w:val="18"/>
                <w:szCs w:val="18"/>
                <w:u w:val="single"/>
              </w:rPr>
              <w:t>not</w:t>
            </w:r>
            <w:r w:rsidRPr="007527BB">
              <w:rPr>
                <w:rFonts w:ascii="Comic Sans MS" w:hAnsi="Comic Sans MS"/>
                <w:sz w:val="18"/>
                <w:szCs w:val="18"/>
                <w:u w:val="single"/>
              </w:rPr>
              <w:t xml:space="preserve"> be required to attend classes for units that have already been acknowledged as a Direct Credit Transfer.</w:t>
            </w:r>
          </w:p>
          <w:p w:rsidR="00D30B3F" w:rsidRPr="007527BB" w:rsidRDefault="00D30B3F" w:rsidP="00994D71">
            <w:pPr>
              <w:rPr>
                <w:rFonts w:ascii="Comic Sans MS" w:hAnsi="Comic Sans MS"/>
                <w:sz w:val="18"/>
                <w:szCs w:val="18"/>
                <w:u w:val="single"/>
              </w:rPr>
            </w:pPr>
          </w:p>
        </w:tc>
      </w:tr>
      <w:tr w:rsidR="00277557" w:rsidTr="00D30B3F">
        <w:tc>
          <w:tcPr>
            <w:tcW w:w="1560" w:type="dxa"/>
          </w:tcPr>
          <w:p w:rsidR="00277557" w:rsidRDefault="00277557" w:rsidP="007B4728">
            <w:pPr>
              <w:rPr>
                <w:rFonts w:ascii="Comic Sans MS" w:hAnsi="Comic Sans MS"/>
                <w:b/>
                <w:sz w:val="18"/>
                <w:szCs w:val="18"/>
              </w:rPr>
            </w:pPr>
            <w:r>
              <w:rPr>
                <w:rFonts w:ascii="Comic Sans MS" w:hAnsi="Comic Sans MS"/>
                <w:b/>
                <w:sz w:val="18"/>
                <w:szCs w:val="18"/>
              </w:rPr>
              <w:t>Key</w:t>
            </w:r>
          </w:p>
        </w:tc>
        <w:tc>
          <w:tcPr>
            <w:tcW w:w="9214" w:type="dxa"/>
          </w:tcPr>
          <w:p w:rsidR="00277557" w:rsidRPr="007527BB" w:rsidRDefault="00277557" w:rsidP="00A355BE">
            <w:pPr>
              <w:rPr>
                <w:rFonts w:ascii="Comic Sans MS" w:hAnsi="Comic Sans MS"/>
                <w:sz w:val="18"/>
                <w:szCs w:val="18"/>
              </w:rPr>
            </w:pPr>
            <w:r w:rsidRPr="007527BB">
              <w:rPr>
                <w:rFonts w:ascii="Comic Sans MS" w:hAnsi="Comic Sans MS"/>
                <w:sz w:val="18"/>
                <w:szCs w:val="18"/>
              </w:rPr>
              <w:t>AO1- Administration Officer 1</w:t>
            </w:r>
          </w:p>
          <w:p w:rsidR="00277557" w:rsidRPr="007527BB" w:rsidRDefault="00277557" w:rsidP="009009E2">
            <w:pPr>
              <w:rPr>
                <w:rFonts w:ascii="Comic Sans MS" w:hAnsi="Comic Sans MS"/>
                <w:sz w:val="18"/>
                <w:szCs w:val="18"/>
              </w:rPr>
            </w:pPr>
            <w:r w:rsidRPr="007527BB">
              <w:rPr>
                <w:rFonts w:ascii="Comic Sans MS" w:hAnsi="Comic Sans MS"/>
                <w:sz w:val="18"/>
                <w:szCs w:val="18"/>
              </w:rPr>
              <w:t xml:space="preserve">SPO Student Payments Officer </w:t>
            </w:r>
          </w:p>
          <w:p w:rsidR="00277557" w:rsidRPr="007527BB" w:rsidRDefault="00277557" w:rsidP="00EC5605">
            <w:pPr>
              <w:rPr>
                <w:rFonts w:ascii="Comic Sans MS" w:hAnsi="Comic Sans MS"/>
                <w:sz w:val="18"/>
                <w:szCs w:val="18"/>
              </w:rPr>
            </w:pPr>
            <w:r w:rsidRPr="007527BB">
              <w:rPr>
                <w:rFonts w:ascii="Comic Sans MS" w:hAnsi="Comic Sans MS"/>
                <w:sz w:val="18"/>
                <w:szCs w:val="18"/>
              </w:rPr>
              <w:t>EO- Enrolments Officer</w:t>
            </w:r>
          </w:p>
        </w:tc>
      </w:tr>
      <w:tr w:rsidR="00277557" w:rsidTr="00D30B3F">
        <w:tc>
          <w:tcPr>
            <w:tcW w:w="1560" w:type="dxa"/>
          </w:tcPr>
          <w:p w:rsidR="00277557" w:rsidRPr="00AC0F00" w:rsidRDefault="00277557" w:rsidP="007B4728">
            <w:pPr>
              <w:rPr>
                <w:rFonts w:ascii="Comic Sans MS" w:hAnsi="Comic Sans MS"/>
                <w:b/>
                <w:sz w:val="18"/>
                <w:szCs w:val="18"/>
              </w:rPr>
            </w:pPr>
            <w:r w:rsidRPr="00AC0F00">
              <w:rPr>
                <w:rFonts w:ascii="Comic Sans MS" w:hAnsi="Comic Sans MS"/>
                <w:b/>
                <w:sz w:val="18"/>
                <w:szCs w:val="18"/>
              </w:rPr>
              <w:t>Supporting Documentation</w:t>
            </w:r>
          </w:p>
        </w:tc>
        <w:tc>
          <w:tcPr>
            <w:tcW w:w="9214" w:type="dxa"/>
          </w:tcPr>
          <w:p w:rsidR="00277557" w:rsidRPr="007527BB" w:rsidRDefault="00277557" w:rsidP="003D7956">
            <w:pPr>
              <w:pStyle w:val="ListParagraph"/>
              <w:numPr>
                <w:ilvl w:val="0"/>
                <w:numId w:val="9"/>
              </w:numPr>
              <w:ind w:left="318"/>
              <w:rPr>
                <w:rFonts w:ascii="Comic Sans MS" w:hAnsi="Comic Sans MS"/>
                <w:sz w:val="18"/>
                <w:szCs w:val="18"/>
              </w:rPr>
            </w:pPr>
            <w:r w:rsidRPr="007527BB">
              <w:rPr>
                <w:rFonts w:ascii="Comic Sans MS" w:hAnsi="Comic Sans MS"/>
                <w:sz w:val="18"/>
                <w:szCs w:val="18"/>
              </w:rPr>
              <w:t xml:space="preserve">Direct Credit </w:t>
            </w:r>
            <w:r w:rsidR="00193EB7" w:rsidRPr="007527BB">
              <w:rPr>
                <w:rFonts w:ascii="Comic Sans MS" w:hAnsi="Comic Sans MS"/>
                <w:sz w:val="18"/>
                <w:szCs w:val="18"/>
              </w:rPr>
              <w:t xml:space="preserve">Transfer </w:t>
            </w:r>
            <w:r w:rsidRPr="007527BB">
              <w:rPr>
                <w:rFonts w:ascii="Comic Sans MS" w:hAnsi="Comic Sans MS"/>
                <w:sz w:val="18"/>
                <w:szCs w:val="18"/>
              </w:rPr>
              <w:t xml:space="preserve">Application </w:t>
            </w:r>
            <w:r w:rsidR="00193EB7" w:rsidRPr="007527BB">
              <w:rPr>
                <w:rFonts w:ascii="Comic Sans MS" w:hAnsi="Comic Sans MS"/>
                <w:sz w:val="18"/>
                <w:szCs w:val="18"/>
              </w:rPr>
              <w:t>F</w:t>
            </w:r>
            <w:r w:rsidRPr="007527BB">
              <w:rPr>
                <w:rFonts w:ascii="Comic Sans MS" w:hAnsi="Comic Sans MS"/>
                <w:sz w:val="18"/>
                <w:szCs w:val="18"/>
              </w:rPr>
              <w:t xml:space="preserve">orm </w:t>
            </w:r>
            <w:r w:rsidR="00193EB7" w:rsidRPr="007527BB">
              <w:rPr>
                <w:rFonts w:ascii="Comic Sans MS" w:hAnsi="Comic Sans MS"/>
                <w:sz w:val="18"/>
                <w:szCs w:val="18"/>
              </w:rPr>
              <w:t xml:space="preserve"> (available on the IE Portal)</w:t>
            </w:r>
          </w:p>
          <w:p w:rsidR="00277557" w:rsidRPr="007527BB" w:rsidRDefault="00277557" w:rsidP="00B76C34">
            <w:pPr>
              <w:pStyle w:val="ListParagraph"/>
              <w:numPr>
                <w:ilvl w:val="0"/>
                <w:numId w:val="9"/>
              </w:numPr>
              <w:ind w:left="318"/>
              <w:rPr>
                <w:rFonts w:ascii="Comic Sans MS" w:hAnsi="Comic Sans MS"/>
                <w:sz w:val="18"/>
                <w:szCs w:val="18"/>
              </w:rPr>
            </w:pPr>
            <w:r w:rsidRPr="007527BB">
              <w:rPr>
                <w:rFonts w:ascii="Comic Sans MS" w:hAnsi="Comic Sans MS"/>
                <w:sz w:val="18"/>
                <w:szCs w:val="18"/>
              </w:rPr>
              <w:t xml:space="preserve">Credit Assessment Form </w:t>
            </w:r>
            <w:r w:rsidR="00193EB7" w:rsidRPr="007527BB">
              <w:rPr>
                <w:rFonts w:ascii="Comic Sans MS" w:hAnsi="Comic Sans MS"/>
                <w:sz w:val="18"/>
                <w:szCs w:val="18"/>
              </w:rPr>
              <w:t xml:space="preserve"> (available on the IE Portal)</w:t>
            </w:r>
          </w:p>
          <w:p w:rsidR="00277557" w:rsidRPr="007527BB" w:rsidRDefault="00277557" w:rsidP="008311E2">
            <w:pPr>
              <w:pStyle w:val="ListParagraph"/>
              <w:numPr>
                <w:ilvl w:val="0"/>
                <w:numId w:val="9"/>
              </w:numPr>
              <w:ind w:left="318"/>
              <w:rPr>
                <w:rFonts w:ascii="Comic Sans MS" w:hAnsi="Comic Sans MS"/>
                <w:sz w:val="18"/>
                <w:szCs w:val="18"/>
              </w:rPr>
            </w:pPr>
            <w:r w:rsidRPr="007527BB">
              <w:rPr>
                <w:rFonts w:ascii="Comic Sans MS" w:hAnsi="Comic Sans MS"/>
                <w:sz w:val="18"/>
                <w:szCs w:val="18"/>
              </w:rPr>
              <w:t>Fees located on Imagine website</w:t>
            </w:r>
          </w:p>
        </w:tc>
      </w:tr>
      <w:tr w:rsidR="00277557" w:rsidTr="00D30B3F">
        <w:tc>
          <w:tcPr>
            <w:tcW w:w="1560" w:type="dxa"/>
          </w:tcPr>
          <w:p w:rsidR="00277557" w:rsidRPr="00AC0F00" w:rsidRDefault="00277557" w:rsidP="007B4728">
            <w:pPr>
              <w:rPr>
                <w:rFonts w:ascii="Comic Sans MS" w:hAnsi="Comic Sans MS"/>
                <w:b/>
                <w:sz w:val="18"/>
                <w:szCs w:val="18"/>
              </w:rPr>
            </w:pPr>
            <w:r w:rsidRPr="00AC0F00">
              <w:rPr>
                <w:rFonts w:ascii="Comic Sans MS" w:hAnsi="Comic Sans MS"/>
                <w:b/>
                <w:sz w:val="18"/>
                <w:szCs w:val="18"/>
              </w:rPr>
              <w:lastRenderedPageBreak/>
              <w:t>Reviewed</w:t>
            </w:r>
          </w:p>
        </w:tc>
        <w:tc>
          <w:tcPr>
            <w:tcW w:w="9214" w:type="dxa"/>
          </w:tcPr>
          <w:p w:rsidR="00277557" w:rsidRPr="00AC0F00" w:rsidRDefault="00277557" w:rsidP="00061656">
            <w:pPr>
              <w:rPr>
                <w:rFonts w:ascii="Comic Sans MS" w:hAnsi="Comic Sans MS"/>
                <w:sz w:val="18"/>
                <w:szCs w:val="18"/>
              </w:rPr>
            </w:pPr>
            <w:r w:rsidRPr="00AC0F00">
              <w:rPr>
                <w:rFonts w:ascii="Comic Sans MS" w:hAnsi="Comic Sans MS"/>
                <w:sz w:val="18"/>
                <w:szCs w:val="18"/>
              </w:rPr>
              <w:t>Annually</w:t>
            </w:r>
            <w:r w:rsidR="00402A1F">
              <w:rPr>
                <w:rFonts w:ascii="Comic Sans MS" w:hAnsi="Comic Sans MS"/>
                <w:sz w:val="18"/>
                <w:szCs w:val="18"/>
              </w:rPr>
              <w:t xml:space="preserve">, </w:t>
            </w:r>
            <w:r w:rsidR="00061656">
              <w:rPr>
                <w:rFonts w:ascii="Comic Sans MS" w:hAnsi="Comic Sans MS"/>
                <w:sz w:val="18"/>
                <w:szCs w:val="18"/>
              </w:rPr>
              <w:t>6</w:t>
            </w:r>
            <w:r w:rsidR="00061656" w:rsidRPr="00061656">
              <w:rPr>
                <w:rFonts w:ascii="Comic Sans MS" w:hAnsi="Comic Sans MS"/>
                <w:sz w:val="18"/>
                <w:szCs w:val="18"/>
                <w:vertAlign w:val="superscript"/>
              </w:rPr>
              <w:t>th</w:t>
            </w:r>
            <w:r w:rsidR="00402A1F">
              <w:rPr>
                <w:rFonts w:ascii="Comic Sans MS" w:hAnsi="Comic Sans MS"/>
                <w:sz w:val="18"/>
                <w:szCs w:val="18"/>
              </w:rPr>
              <w:t xml:space="preserve"> </w:t>
            </w:r>
            <w:r w:rsidR="00061656">
              <w:rPr>
                <w:rFonts w:ascii="Comic Sans MS" w:hAnsi="Comic Sans MS"/>
                <w:sz w:val="18"/>
                <w:szCs w:val="18"/>
              </w:rPr>
              <w:t>April</w:t>
            </w:r>
            <w:r w:rsidR="00402A1F">
              <w:rPr>
                <w:rFonts w:ascii="Comic Sans MS" w:hAnsi="Comic Sans MS"/>
                <w:sz w:val="18"/>
                <w:szCs w:val="18"/>
              </w:rPr>
              <w:t xml:space="preserve"> 2018</w:t>
            </w:r>
          </w:p>
        </w:tc>
      </w:tr>
      <w:tr w:rsidR="00277557" w:rsidTr="00D30B3F">
        <w:tc>
          <w:tcPr>
            <w:tcW w:w="1560" w:type="dxa"/>
          </w:tcPr>
          <w:p w:rsidR="00277557" w:rsidRPr="00AC0F00" w:rsidRDefault="00277557" w:rsidP="007B4728">
            <w:pPr>
              <w:rPr>
                <w:rFonts w:ascii="Comic Sans MS" w:hAnsi="Comic Sans MS"/>
                <w:b/>
                <w:sz w:val="18"/>
                <w:szCs w:val="18"/>
              </w:rPr>
            </w:pPr>
            <w:r w:rsidRPr="00AC0F00">
              <w:rPr>
                <w:rFonts w:ascii="Comic Sans MS" w:hAnsi="Comic Sans MS"/>
                <w:b/>
                <w:sz w:val="18"/>
                <w:szCs w:val="18"/>
              </w:rPr>
              <w:t>Version</w:t>
            </w:r>
          </w:p>
        </w:tc>
        <w:tc>
          <w:tcPr>
            <w:tcW w:w="9214" w:type="dxa"/>
          </w:tcPr>
          <w:p w:rsidR="00277557" w:rsidRPr="00AC0F00" w:rsidRDefault="00402A1F" w:rsidP="00061656">
            <w:pPr>
              <w:rPr>
                <w:rFonts w:ascii="Comic Sans MS" w:hAnsi="Comic Sans MS"/>
                <w:sz w:val="18"/>
                <w:szCs w:val="18"/>
              </w:rPr>
            </w:pPr>
            <w:r>
              <w:rPr>
                <w:rFonts w:ascii="Comic Sans MS" w:hAnsi="Comic Sans MS"/>
                <w:sz w:val="18"/>
                <w:szCs w:val="18"/>
              </w:rPr>
              <w:t>2.</w:t>
            </w:r>
            <w:r w:rsidR="00061656">
              <w:rPr>
                <w:rFonts w:ascii="Comic Sans MS" w:hAnsi="Comic Sans MS"/>
                <w:sz w:val="18"/>
                <w:szCs w:val="18"/>
              </w:rPr>
              <w:t>7</w:t>
            </w:r>
          </w:p>
        </w:tc>
      </w:tr>
    </w:tbl>
    <w:p w:rsidR="004535F2" w:rsidRPr="00D30B3F" w:rsidRDefault="004535F2" w:rsidP="00277557">
      <w:pPr>
        <w:rPr>
          <w:rFonts w:ascii="Comic Sans MS" w:hAnsi="Comic Sans MS"/>
          <w:b/>
          <w:sz w:val="16"/>
          <w:szCs w:val="16"/>
        </w:rPr>
      </w:pPr>
      <w:bookmarkStart w:id="0" w:name="_GoBack"/>
      <w:bookmarkEnd w:id="0"/>
    </w:p>
    <w:sectPr w:rsidR="004535F2" w:rsidRPr="00D30B3F" w:rsidSect="00D30B3F">
      <w:footerReference w:type="default" r:id="rId11"/>
      <w:pgSz w:w="11906" w:h="16838"/>
      <w:pgMar w:top="568" w:right="566" w:bottom="709" w:left="1440" w:header="708" w:footer="4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A60" w:rsidRDefault="00D10A60" w:rsidP="00B71FFE">
      <w:pPr>
        <w:spacing w:after="0" w:line="240" w:lineRule="auto"/>
      </w:pPr>
      <w:r>
        <w:separator/>
      </w:r>
    </w:p>
  </w:endnote>
  <w:endnote w:type="continuationSeparator" w:id="0">
    <w:p w:rsidR="00D10A60" w:rsidRDefault="00D10A60" w:rsidP="00B71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60" w:rsidRPr="00D30B3F" w:rsidRDefault="00770367" w:rsidP="00AA6BDC">
    <w:pPr>
      <w:pStyle w:val="Footer"/>
      <w:jc w:val="center"/>
      <w:rPr>
        <w:sz w:val="18"/>
        <w:szCs w:val="18"/>
      </w:rPr>
    </w:pPr>
    <w:fldSimple w:instr=" FILENAME  \p  \* MERGEFORMAT ">
      <w:r w:rsidR="00B15FF1" w:rsidRPr="00B15FF1">
        <w:rPr>
          <w:noProof/>
          <w:sz w:val="18"/>
          <w:szCs w:val="18"/>
        </w:rPr>
        <w:t>J:\Documents\Editable Policies and Procedures\VET\Direct Credit Transfer Policy and Procedure v2.7.docx</w:t>
      </w:r>
    </w:fldSimple>
    <w:r w:rsidR="00D10A60" w:rsidRPr="00D30B3F">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A60" w:rsidRDefault="00D10A60" w:rsidP="00B71FFE">
      <w:pPr>
        <w:spacing w:after="0" w:line="240" w:lineRule="auto"/>
      </w:pPr>
      <w:r>
        <w:separator/>
      </w:r>
    </w:p>
  </w:footnote>
  <w:footnote w:type="continuationSeparator" w:id="0">
    <w:p w:rsidR="00D10A60" w:rsidRDefault="00D10A60" w:rsidP="00B71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A52"/>
    <w:multiLevelType w:val="hybridMultilevel"/>
    <w:tmpl w:val="DCE01F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A548BC"/>
    <w:multiLevelType w:val="hybridMultilevel"/>
    <w:tmpl w:val="76E6BF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D37B17"/>
    <w:multiLevelType w:val="hybridMultilevel"/>
    <w:tmpl w:val="ACB2B6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696845"/>
    <w:multiLevelType w:val="singleLevel"/>
    <w:tmpl w:val="844CDF2E"/>
    <w:lvl w:ilvl="0">
      <w:start w:val="1"/>
      <w:numFmt w:val="lowerLetter"/>
      <w:pStyle w:val="PolicyBulletletter"/>
      <w:lvlText w:val="%1."/>
      <w:lvlJc w:val="left"/>
      <w:pPr>
        <w:tabs>
          <w:tab w:val="num" w:pos="900"/>
        </w:tabs>
        <w:ind w:left="537" w:hanging="357"/>
      </w:pPr>
      <w:rPr>
        <w:b w:val="0"/>
        <w:i/>
      </w:rPr>
    </w:lvl>
  </w:abstractNum>
  <w:abstractNum w:abstractNumId="4">
    <w:nsid w:val="11B03305"/>
    <w:multiLevelType w:val="hybridMultilevel"/>
    <w:tmpl w:val="8DBA96B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35F5471"/>
    <w:multiLevelType w:val="hybridMultilevel"/>
    <w:tmpl w:val="496E86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18610675"/>
    <w:multiLevelType w:val="hybridMultilevel"/>
    <w:tmpl w:val="C46C0BF2"/>
    <w:lvl w:ilvl="0" w:tplc="0C090001">
      <w:start w:val="1"/>
      <w:numFmt w:val="bullet"/>
      <w:lvlText w:val=""/>
      <w:lvlJc w:val="left"/>
      <w:pPr>
        <w:tabs>
          <w:tab w:val="num" w:pos="540"/>
        </w:tabs>
        <w:ind w:left="5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197F59E5"/>
    <w:multiLevelType w:val="hybridMultilevel"/>
    <w:tmpl w:val="C09EE8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307666"/>
    <w:multiLevelType w:val="hybridMultilevel"/>
    <w:tmpl w:val="34F2B904"/>
    <w:lvl w:ilvl="0" w:tplc="0409001B">
      <w:start w:val="1"/>
      <w:numFmt w:val="lowerRoman"/>
      <w:lvlText w:val="%1."/>
      <w:lvlJc w:val="righ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0F97A6F"/>
    <w:multiLevelType w:val="hybridMultilevel"/>
    <w:tmpl w:val="5A282C2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40750D0A"/>
    <w:multiLevelType w:val="hybridMultilevel"/>
    <w:tmpl w:val="4D787BA6"/>
    <w:lvl w:ilvl="0" w:tplc="0409001B">
      <w:start w:val="1"/>
      <w:numFmt w:val="lowerRoman"/>
      <w:lvlText w:val="%1."/>
      <w:lvlJc w:val="righ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99603E"/>
    <w:multiLevelType w:val="hybridMultilevel"/>
    <w:tmpl w:val="E09C7E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39E39C0"/>
    <w:multiLevelType w:val="hybridMultilevel"/>
    <w:tmpl w:val="ACB2B6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8FE6F95"/>
    <w:multiLevelType w:val="hybridMultilevel"/>
    <w:tmpl w:val="9B4A0F80"/>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8DDEDE60">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8F1133"/>
    <w:multiLevelType w:val="hybridMultilevel"/>
    <w:tmpl w:val="2A545A3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4AAB36B3"/>
    <w:multiLevelType w:val="hybridMultilevel"/>
    <w:tmpl w:val="55ACF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307DE5"/>
    <w:multiLevelType w:val="hybridMultilevel"/>
    <w:tmpl w:val="2B163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00610D"/>
    <w:multiLevelType w:val="hybridMultilevel"/>
    <w:tmpl w:val="A988531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5793D60"/>
    <w:multiLevelType w:val="hybridMultilevel"/>
    <w:tmpl w:val="3D902098"/>
    <w:lvl w:ilvl="0" w:tplc="0C090001">
      <w:start w:val="1"/>
      <w:numFmt w:val="bullet"/>
      <w:lvlText w:val=""/>
      <w:lvlJc w:val="left"/>
      <w:pPr>
        <w:tabs>
          <w:tab w:val="num" w:pos="540"/>
        </w:tabs>
        <w:ind w:left="540" w:hanging="360"/>
      </w:pPr>
      <w:rPr>
        <w:rFonts w:ascii="Symbol" w:hAnsi="Symbol" w:hint="default"/>
      </w:rPr>
    </w:lvl>
    <w:lvl w:ilvl="1" w:tplc="A9EE940E">
      <w:numFmt w:val="bullet"/>
      <w:lvlText w:val=""/>
      <w:lvlJc w:val="left"/>
      <w:pPr>
        <w:tabs>
          <w:tab w:val="num" w:pos="1260"/>
        </w:tabs>
        <w:ind w:left="1260" w:hanging="360"/>
      </w:pPr>
      <w:rPr>
        <w:rFonts w:ascii="Wingdings" w:eastAsia="Times New Roman" w:hAnsi="Wingdings"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5AC20D5D"/>
    <w:multiLevelType w:val="hybridMultilevel"/>
    <w:tmpl w:val="96DE70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B22026D"/>
    <w:multiLevelType w:val="hybridMultilevel"/>
    <w:tmpl w:val="6E10EE24"/>
    <w:lvl w:ilvl="0" w:tplc="2FFE7C8C">
      <w:start w:val="9"/>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BE227ED"/>
    <w:multiLevelType w:val="hybridMultilevel"/>
    <w:tmpl w:val="92BA89B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5DAB3CEA"/>
    <w:multiLevelType w:val="hybridMultilevel"/>
    <w:tmpl w:val="3D4CF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FA214B0"/>
    <w:multiLevelType w:val="hybridMultilevel"/>
    <w:tmpl w:val="B978C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1E2268"/>
    <w:multiLevelType w:val="hybridMultilevel"/>
    <w:tmpl w:val="3C645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CB42CE"/>
    <w:multiLevelType w:val="hybridMultilevel"/>
    <w:tmpl w:val="3392F7BC"/>
    <w:lvl w:ilvl="0" w:tplc="0DE4454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7B414F7B"/>
    <w:multiLevelType w:val="hybridMultilevel"/>
    <w:tmpl w:val="E342E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930420"/>
    <w:multiLevelType w:val="hybridMultilevel"/>
    <w:tmpl w:val="CFFECBBE"/>
    <w:lvl w:ilvl="0" w:tplc="675CD520">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1"/>
  </w:num>
  <w:num w:numId="2">
    <w:abstractNumId w:val="22"/>
  </w:num>
  <w:num w:numId="3">
    <w:abstractNumId w:val="17"/>
  </w:num>
  <w:num w:numId="4">
    <w:abstractNumId w:val="5"/>
  </w:num>
  <w:num w:numId="5">
    <w:abstractNumId w:val="13"/>
  </w:num>
  <w:num w:numId="6">
    <w:abstractNumId w:val="10"/>
  </w:num>
  <w:num w:numId="7">
    <w:abstractNumId w:val="8"/>
  </w:num>
  <w:num w:numId="8">
    <w:abstractNumId w:val="15"/>
  </w:num>
  <w:num w:numId="9">
    <w:abstractNumId w:val="16"/>
  </w:num>
  <w:num w:numId="10">
    <w:abstractNumId w:val="24"/>
  </w:num>
  <w:num w:numId="11">
    <w:abstractNumId w:val="19"/>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
    <w:lvlOverride w:ilvl="0">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12"/>
  </w:num>
  <w:num w:numId="22">
    <w:abstractNumId w:val="26"/>
  </w:num>
  <w:num w:numId="23">
    <w:abstractNumId w:val="0"/>
  </w:num>
  <w:num w:numId="24">
    <w:abstractNumId w:val="20"/>
  </w:num>
  <w:num w:numId="25">
    <w:abstractNumId w:val="7"/>
  </w:num>
  <w:num w:numId="26">
    <w:abstractNumId w:val="27"/>
  </w:num>
  <w:num w:numId="27">
    <w:abstractNumId w:val="4"/>
  </w:num>
  <w:num w:numId="28">
    <w:abstractNumId w:val="23"/>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B71FFE"/>
    <w:rsid w:val="00010D7E"/>
    <w:rsid w:val="00050B09"/>
    <w:rsid w:val="00061656"/>
    <w:rsid w:val="00072A5C"/>
    <w:rsid w:val="00083748"/>
    <w:rsid w:val="000916DE"/>
    <w:rsid w:val="00105349"/>
    <w:rsid w:val="001336CD"/>
    <w:rsid w:val="001401AF"/>
    <w:rsid w:val="001511EE"/>
    <w:rsid w:val="00165B73"/>
    <w:rsid w:val="00170E0E"/>
    <w:rsid w:val="00193EB7"/>
    <w:rsid w:val="00195501"/>
    <w:rsid w:val="001B7896"/>
    <w:rsid w:val="001E6BAF"/>
    <w:rsid w:val="00204E54"/>
    <w:rsid w:val="00217214"/>
    <w:rsid w:val="00225ED3"/>
    <w:rsid w:val="002343FC"/>
    <w:rsid w:val="00245F13"/>
    <w:rsid w:val="00277557"/>
    <w:rsid w:val="00290FC7"/>
    <w:rsid w:val="00292742"/>
    <w:rsid w:val="002959DA"/>
    <w:rsid w:val="002A06F3"/>
    <w:rsid w:val="002C40FC"/>
    <w:rsid w:val="002D0D3F"/>
    <w:rsid w:val="002E198B"/>
    <w:rsid w:val="0032395A"/>
    <w:rsid w:val="0034610C"/>
    <w:rsid w:val="00385EFF"/>
    <w:rsid w:val="003D7956"/>
    <w:rsid w:val="003F551E"/>
    <w:rsid w:val="00401642"/>
    <w:rsid w:val="00402A1F"/>
    <w:rsid w:val="0041076F"/>
    <w:rsid w:val="00412466"/>
    <w:rsid w:val="00424BBA"/>
    <w:rsid w:val="00433934"/>
    <w:rsid w:val="00437A15"/>
    <w:rsid w:val="004535F2"/>
    <w:rsid w:val="00493C36"/>
    <w:rsid w:val="004F58C4"/>
    <w:rsid w:val="00511761"/>
    <w:rsid w:val="00544D93"/>
    <w:rsid w:val="00557519"/>
    <w:rsid w:val="00562EE1"/>
    <w:rsid w:val="00596408"/>
    <w:rsid w:val="005A560F"/>
    <w:rsid w:val="005B64F3"/>
    <w:rsid w:val="005B71BB"/>
    <w:rsid w:val="005C1E80"/>
    <w:rsid w:val="005D68D9"/>
    <w:rsid w:val="00654255"/>
    <w:rsid w:val="00683907"/>
    <w:rsid w:val="0069197E"/>
    <w:rsid w:val="006B2F09"/>
    <w:rsid w:val="006C73DA"/>
    <w:rsid w:val="006E4E1B"/>
    <w:rsid w:val="00710A84"/>
    <w:rsid w:val="0071318F"/>
    <w:rsid w:val="007175EC"/>
    <w:rsid w:val="007527BB"/>
    <w:rsid w:val="00770367"/>
    <w:rsid w:val="007B4728"/>
    <w:rsid w:val="007C4703"/>
    <w:rsid w:val="007D3D8A"/>
    <w:rsid w:val="007F6869"/>
    <w:rsid w:val="008311E2"/>
    <w:rsid w:val="00833203"/>
    <w:rsid w:val="00850ABA"/>
    <w:rsid w:val="008D0E3E"/>
    <w:rsid w:val="008F7F5A"/>
    <w:rsid w:val="009009E2"/>
    <w:rsid w:val="00911982"/>
    <w:rsid w:val="0093779D"/>
    <w:rsid w:val="00945A68"/>
    <w:rsid w:val="00972547"/>
    <w:rsid w:val="009744CA"/>
    <w:rsid w:val="00994D71"/>
    <w:rsid w:val="009A6851"/>
    <w:rsid w:val="009B088F"/>
    <w:rsid w:val="009F2812"/>
    <w:rsid w:val="00A355BE"/>
    <w:rsid w:val="00AA6BDC"/>
    <w:rsid w:val="00AC0F00"/>
    <w:rsid w:val="00AD0F8B"/>
    <w:rsid w:val="00AE599C"/>
    <w:rsid w:val="00AE7EDF"/>
    <w:rsid w:val="00B15FF1"/>
    <w:rsid w:val="00B504CD"/>
    <w:rsid w:val="00B71FFE"/>
    <w:rsid w:val="00B76C34"/>
    <w:rsid w:val="00B81E19"/>
    <w:rsid w:val="00B90608"/>
    <w:rsid w:val="00BA7431"/>
    <w:rsid w:val="00BC60E7"/>
    <w:rsid w:val="00C027C8"/>
    <w:rsid w:val="00C1596D"/>
    <w:rsid w:val="00C318EB"/>
    <w:rsid w:val="00C770F8"/>
    <w:rsid w:val="00C8269E"/>
    <w:rsid w:val="00C95879"/>
    <w:rsid w:val="00CB2F86"/>
    <w:rsid w:val="00CD5EB7"/>
    <w:rsid w:val="00D03A57"/>
    <w:rsid w:val="00D10A60"/>
    <w:rsid w:val="00D1599F"/>
    <w:rsid w:val="00D30B3F"/>
    <w:rsid w:val="00D5352A"/>
    <w:rsid w:val="00D5412B"/>
    <w:rsid w:val="00D6629D"/>
    <w:rsid w:val="00D737F4"/>
    <w:rsid w:val="00D80A14"/>
    <w:rsid w:val="00DB02C0"/>
    <w:rsid w:val="00DB611E"/>
    <w:rsid w:val="00DC1B36"/>
    <w:rsid w:val="00DC304A"/>
    <w:rsid w:val="00DD5246"/>
    <w:rsid w:val="00DE1D89"/>
    <w:rsid w:val="00E028EC"/>
    <w:rsid w:val="00E33355"/>
    <w:rsid w:val="00E44022"/>
    <w:rsid w:val="00E60D19"/>
    <w:rsid w:val="00E87112"/>
    <w:rsid w:val="00EA4D42"/>
    <w:rsid w:val="00EC5605"/>
    <w:rsid w:val="00EF2FBA"/>
    <w:rsid w:val="00F04C3E"/>
    <w:rsid w:val="00F12269"/>
    <w:rsid w:val="00F46B2A"/>
    <w:rsid w:val="00F47E28"/>
    <w:rsid w:val="00F54D69"/>
    <w:rsid w:val="00F84B80"/>
    <w:rsid w:val="00F86682"/>
    <w:rsid w:val="00F87817"/>
    <w:rsid w:val="00FD00FB"/>
    <w:rsid w:val="00FE426E"/>
    <w:rsid w:val="00FF2DD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FE"/>
  </w:style>
  <w:style w:type="paragraph" w:styleId="Heading5">
    <w:name w:val="heading 5"/>
    <w:basedOn w:val="Normal"/>
    <w:next w:val="Normal"/>
    <w:link w:val="Heading5Char"/>
    <w:qFormat/>
    <w:rsid w:val="003D7956"/>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FFE"/>
  </w:style>
  <w:style w:type="paragraph" w:styleId="Footer">
    <w:name w:val="footer"/>
    <w:basedOn w:val="Normal"/>
    <w:link w:val="FooterChar"/>
    <w:uiPriority w:val="99"/>
    <w:unhideWhenUsed/>
    <w:rsid w:val="00B71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FFE"/>
  </w:style>
  <w:style w:type="table" w:styleId="TableGrid">
    <w:name w:val="Table Grid"/>
    <w:basedOn w:val="TableNormal"/>
    <w:uiPriority w:val="59"/>
    <w:rsid w:val="00B71F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FE"/>
    <w:rPr>
      <w:rFonts w:ascii="Tahoma" w:hAnsi="Tahoma" w:cs="Tahoma"/>
      <w:sz w:val="16"/>
      <w:szCs w:val="16"/>
    </w:rPr>
  </w:style>
  <w:style w:type="paragraph" w:customStyle="1" w:styleId="Default">
    <w:name w:val="Default"/>
    <w:rsid w:val="003F551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BA7431"/>
    <w:pPr>
      <w:spacing w:after="0" w:line="240" w:lineRule="auto"/>
      <w:jc w:val="center"/>
    </w:pPr>
    <w:rPr>
      <w:rFonts w:ascii="Garamond" w:eastAsia="Times New Roman" w:hAnsi="Garamond" w:cs="Times New Roman"/>
      <w:b/>
      <w:bCs/>
      <w:sz w:val="36"/>
      <w:szCs w:val="20"/>
    </w:rPr>
  </w:style>
  <w:style w:type="character" w:customStyle="1" w:styleId="BodyTextChar">
    <w:name w:val="Body Text Char"/>
    <w:basedOn w:val="DefaultParagraphFont"/>
    <w:link w:val="BodyText"/>
    <w:rsid w:val="00BA7431"/>
    <w:rPr>
      <w:rFonts w:ascii="Garamond" w:eastAsia="Times New Roman" w:hAnsi="Garamond" w:cs="Times New Roman"/>
      <w:b/>
      <w:bCs/>
      <w:sz w:val="36"/>
      <w:szCs w:val="20"/>
    </w:rPr>
  </w:style>
  <w:style w:type="paragraph" w:styleId="ListParagraph">
    <w:name w:val="List Paragraph"/>
    <w:basedOn w:val="Normal"/>
    <w:uiPriority w:val="34"/>
    <w:qFormat/>
    <w:rsid w:val="00165B73"/>
    <w:pPr>
      <w:ind w:left="720"/>
      <w:contextualSpacing/>
    </w:pPr>
  </w:style>
  <w:style w:type="character" w:customStyle="1" w:styleId="Heading5Char">
    <w:name w:val="Heading 5 Char"/>
    <w:basedOn w:val="DefaultParagraphFont"/>
    <w:link w:val="Heading5"/>
    <w:rsid w:val="003D7956"/>
    <w:rPr>
      <w:rFonts w:ascii="Times New Roman" w:eastAsia="Times New Roman" w:hAnsi="Times New Roman" w:cs="Times New Roman"/>
      <w:b/>
      <w:bCs/>
      <w:i/>
      <w:iCs/>
      <w:sz w:val="26"/>
      <w:szCs w:val="26"/>
    </w:rPr>
  </w:style>
  <w:style w:type="character" w:styleId="Hyperlink">
    <w:name w:val="Hyperlink"/>
    <w:basedOn w:val="DefaultParagraphFont"/>
    <w:uiPriority w:val="99"/>
    <w:unhideWhenUsed/>
    <w:rsid w:val="003D7956"/>
    <w:rPr>
      <w:color w:val="0000FF" w:themeColor="hyperlink"/>
      <w:u w:val="single"/>
    </w:rPr>
  </w:style>
  <w:style w:type="paragraph" w:customStyle="1" w:styleId="PolicyBulletletter">
    <w:name w:val="Policy Bullet letter"/>
    <w:basedOn w:val="Normal"/>
    <w:rsid w:val="009009E2"/>
    <w:pPr>
      <w:keepLines/>
      <w:widowControl w:val="0"/>
      <w:numPr>
        <w:numId w:val="16"/>
      </w:numPr>
      <w:snapToGrid w:val="0"/>
      <w:spacing w:after="0" w:line="240" w:lineRule="auto"/>
    </w:pPr>
    <w:rPr>
      <w:rFonts w:ascii="Times New Roman" w:eastAsia="Times New Roman" w:hAnsi="Times New Roman" w:cs="Times New Roman"/>
      <w: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raining.gov.au" TargetMode="External"/><Relationship Id="rId4" Type="http://schemas.openxmlformats.org/officeDocument/2006/relationships/settings" Target="settings.xml"/><Relationship Id="rId9" Type="http://schemas.openxmlformats.org/officeDocument/2006/relationships/hyperlink" Target="http://www.imagineeducatio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89FDD-E076-46C8-BEED-2E68311E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rgunn</dc:creator>
  <cp:lastModifiedBy>jlavoie</cp:lastModifiedBy>
  <cp:revision>7</cp:revision>
  <cp:lastPrinted>2018-04-05T22:57:00Z</cp:lastPrinted>
  <dcterms:created xsi:type="dcterms:W3CDTF">2018-04-06T03:23:00Z</dcterms:created>
  <dcterms:modified xsi:type="dcterms:W3CDTF">2018-05-22T02:09:00Z</dcterms:modified>
</cp:coreProperties>
</file>